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6"/>
        <w:gridCol w:w="1773"/>
        <w:gridCol w:w="3911"/>
      </w:tblGrid>
      <w:tr w:rsidR="00CA73B1" w:rsidTr="006959F1">
        <w:trPr>
          <w:trHeight w:val="1697"/>
        </w:trPr>
        <w:tc>
          <w:tcPr>
            <w:tcW w:w="4786" w:type="dxa"/>
          </w:tcPr>
          <w:p w:rsidR="00CA73B1" w:rsidRPr="00F71EB5" w:rsidRDefault="00CA73B1" w:rsidP="006959F1">
            <w:pPr>
              <w:pStyle w:val="a6"/>
              <w:rPr>
                <w:rFonts w:ascii="Century" w:hAnsi="Century"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73B1" w:rsidRDefault="00CA73B1" w:rsidP="006959F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CA73B1" w:rsidRDefault="00CA73B1" w:rsidP="006959F1">
            <w:pPr>
              <w:pStyle w:val="a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CA73B1" w:rsidRDefault="00CA73B1" w:rsidP="006959F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CA73B1" w:rsidRDefault="00CA73B1" w:rsidP="006959F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911" w:type="dxa"/>
          </w:tcPr>
          <w:p w:rsidR="00CA73B1" w:rsidRDefault="00CA73B1" w:rsidP="006959F1">
            <w:pPr>
              <w:pStyle w:val="a8"/>
              <w:ind w:left="0"/>
              <w:rPr>
                <w:sz w:val="24"/>
                <w:szCs w:val="24"/>
              </w:rPr>
            </w:pP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CA73B1" w:rsidRDefault="00CA73B1" w:rsidP="006959F1">
            <w:pPr>
              <w:pStyle w:val="a8"/>
              <w:ind w:left="-69"/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CA73B1" w:rsidRDefault="00CA73B1" w:rsidP="006959F1">
            <w:pPr>
              <w:pStyle w:val="a8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CA73B1" w:rsidRDefault="00CA73B1" w:rsidP="00CA73B1">
      <w:pPr>
        <w:pStyle w:val="a5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CA73B1" w:rsidRPr="00E05D43" w:rsidRDefault="00CA73B1" w:rsidP="00CA73B1">
      <w:pPr>
        <w:ind w:right="-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9418" w:type="dxa"/>
        <w:tblLook w:val="01E0"/>
      </w:tblPr>
      <w:tblGrid>
        <w:gridCol w:w="3491"/>
        <w:gridCol w:w="2675"/>
        <w:gridCol w:w="3252"/>
      </w:tblGrid>
      <w:tr w:rsidR="00CA73B1" w:rsidRPr="00E05D43" w:rsidTr="006959F1">
        <w:trPr>
          <w:trHeight w:val="518"/>
        </w:trPr>
        <w:tc>
          <w:tcPr>
            <w:tcW w:w="3491" w:type="dxa"/>
            <w:hideMark/>
          </w:tcPr>
          <w:p w:rsidR="00CA73B1" w:rsidRPr="00E05D43" w:rsidRDefault="00CA73B1" w:rsidP="0069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D4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ҠАРАР                           </w:t>
            </w:r>
          </w:p>
        </w:tc>
        <w:tc>
          <w:tcPr>
            <w:tcW w:w="2675" w:type="dxa"/>
          </w:tcPr>
          <w:p w:rsidR="00CA73B1" w:rsidRPr="00E05D43" w:rsidRDefault="00CA73B1" w:rsidP="00695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CA73B1" w:rsidRPr="00E05D43" w:rsidRDefault="00CA73B1" w:rsidP="006959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4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CA73B1" w:rsidRPr="00E05D43" w:rsidRDefault="00CA73B1" w:rsidP="00CA73B1">
      <w:pPr>
        <w:rPr>
          <w:rFonts w:ascii="Times New Roman" w:hAnsi="Times New Roman" w:cs="Times New Roman"/>
          <w:sz w:val="28"/>
          <w:szCs w:val="28"/>
        </w:rPr>
      </w:pPr>
      <w:r w:rsidRPr="00E05D43">
        <w:rPr>
          <w:rFonts w:ascii="Times New Roman" w:hAnsi="Times New Roman" w:cs="Times New Roman"/>
          <w:sz w:val="28"/>
          <w:szCs w:val="28"/>
        </w:rPr>
        <w:t>«09»</w:t>
      </w:r>
      <w:r w:rsidRPr="00E05D43">
        <w:rPr>
          <w:rFonts w:ascii="Times New Roman" w:hAnsi="Times New Roman" w:cs="Times New Roman"/>
          <w:sz w:val="28"/>
          <w:szCs w:val="28"/>
          <w:lang w:val="be-BY"/>
        </w:rPr>
        <w:t xml:space="preserve"> сентябрь 2021 й.</w:t>
      </w:r>
      <w:r w:rsidRPr="00E05D4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 w:rsidRPr="00E05D43">
        <w:rPr>
          <w:rFonts w:ascii="Times New Roman" w:hAnsi="Times New Roman" w:cs="Times New Roman"/>
          <w:sz w:val="28"/>
          <w:szCs w:val="28"/>
        </w:rPr>
        <w:t>№ 80                     «09» сентября 2021 г.</w:t>
      </w:r>
    </w:p>
    <w:p w:rsidR="00F26D46" w:rsidRPr="00A40631" w:rsidRDefault="00F26D46" w:rsidP="00A40631">
      <w:pPr>
        <w:jc w:val="center"/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</w:t>
      </w:r>
      <w:r w:rsidRPr="00F26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F2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>Староматинский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>»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proofErr w:type="gramStart"/>
      <w:r w:rsidRPr="00F26D46">
        <w:rPr>
          <w:szCs w:val="28"/>
        </w:rPr>
        <w:t xml:space="preserve">Руководствуясь  статьями  28 и 35  Федерального закона «Об общих принципах организации местного самоуправления в Российской Федерации»,   статьей 11 Закона Республики Башкортостан «О местном самоуправлении в Республике Башкортостан», статьей 11 Устава Совета сельского поселения </w:t>
      </w:r>
      <w:proofErr w:type="spellStart"/>
      <w:r w:rsidRPr="00F26D46">
        <w:rPr>
          <w:szCs w:val="28"/>
        </w:rPr>
        <w:t>Староматинский</w:t>
      </w:r>
      <w:proofErr w:type="spellEnd"/>
      <w:r w:rsidRPr="00F26D46">
        <w:rPr>
          <w:szCs w:val="28"/>
        </w:rPr>
        <w:t xml:space="preserve"> сельсовет муниципального  района </w:t>
      </w:r>
      <w:proofErr w:type="spellStart"/>
      <w:r w:rsidRPr="00F26D46">
        <w:rPr>
          <w:szCs w:val="28"/>
        </w:rPr>
        <w:t>Бакалинский</w:t>
      </w:r>
      <w:proofErr w:type="spellEnd"/>
      <w:r w:rsidRPr="00F26D46">
        <w:rPr>
          <w:szCs w:val="28"/>
        </w:rPr>
        <w:t xml:space="preserve"> район Республики Башкортостан и Положением о Публичных слушаниях Совета сельского поселения </w:t>
      </w:r>
      <w:proofErr w:type="spellStart"/>
      <w:r w:rsidRPr="00F26D46">
        <w:rPr>
          <w:szCs w:val="28"/>
        </w:rPr>
        <w:t>Староматинский</w:t>
      </w:r>
      <w:proofErr w:type="spellEnd"/>
      <w:r w:rsidRPr="00F26D46">
        <w:rPr>
          <w:szCs w:val="28"/>
        </w:rPr>
        <w:t xml:space="preserve"> сельсовет муниципального района </w:t>
      </w:r>
      <w:proofErr w:type="spellStart"/>
      <w:r w:rsidRPr="00F26D46">
        <w:rPr>
          <w:szCs w:val="28"/>
        </w:rPr>
        <w:t>Бакалинский</w:t>
      </w:r>
      <w:proofErr w:type="spellEnd"/>
      <w:r w:rsidRPr="00F26D46">
        <w:rPr>
          <w:szCs w:val="28"/>
        </w:rPr>
        <w:t xml:space="preserve"> район Республики Башкортостан,  </w:t>
      </w:r>
      <w:proofErr w:type="gramEnd"/>
    </w:p>
    <w:p w:rsidR="00F26D46" w:rsidRPr="00F26D46" w:rsidRDefault="00F26D46" w:rsidP="00F26D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РЕШИЛ:</w:t>
      </w:r>
    </w:p>
    <w:p w:rsidR="00F26D46" w:rsidRPr="00F26D46" w:rsidRDefault="00F26D46" w:rsidP="00F26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 по проекту решения Совета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 решения Совета 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F26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F2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>Староматинский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»  </w:t>
      </w:r>
      <w:r w:rsidR="00170DB3" w:rsidRPr="00E32352">
        <w:rPr>
          <w:rFonts w:ascii="Times New Roman" w:hAnsi="Times New Roman" w:cs="Times New Roman"/>
          <w:sz w:val="28"/>
          <w:szCs w:val="28"/>
        </w:rPr>
        <w:t>24</w:t>
      </w:r>
      <w:r w:rsidRPr="00E32352">
        <w:rPr>
          <w:rFonts w:ascii="Times New Roman" w:hAnsi="Times New Roman" w:cs="Times New Roman"/>
          <w:sz w:val="28"/>
          <w:szCs w:val="28"/>
        </w:rPr>
        <w:t xml:space="preserve"> </w:t>
      </w:r>
      <w:r w:rsidR="00170DB3" w:rsidRPr="00E32352">
        <w:rPr>
          <w:rFonts w:ascii="Times New Roman" w:hAnsi="Times New Roman" w:cs="Times New Roman"/>
          <w:sz w:val="28"/>
          <w:szCs w:val="28"/>
        </w:rPr>
        <w:t>сентября</w:t>
      </w:r>
      <w:r w:rsidRPr="00E32352">
        <w:rPr>
          <w:rFonts w:ascii="Times New Roman" w:hAnsi="Times New Roman" w:cs="Times New Roman"/>
          <w:sz w:val="28"/>
          <w:szCs w:val="28"/>
        </w:rPr>
        <w:t xml:space="preserve"> 20</w:t>
      </w:r>
      <w:r w:rsidR="00170DB3" w:rsidRPr="00E32352">
        <w:rPr>
          <w:rFonts w:ascii="Times New Roman" w:hAnsi="Times New Roman" w:cs="Times New Roman"/>
          <w:sz w:val="28"/>
          <w:szCs w:val="28"/>
        </w:rPr>
        <w:t>21</w:t>
      </w:r>
      <w:r w:rsidRPr="00E32352">
        <w:rPr>
          <w:rFonts w:ascii="Times New Roman" w:hAnsi="Times New Roman" w:cs="Times New Roman"/>
          <w:sz w:val="28"/>
          <w:szCs w:val="28"/>
        </w:rPr>
        <w:t xml:space="preserve"> года в 15-00 часов</w:t>
      </w:r>
      <w:r w:rsidRPr="00F26D46">
        <w:rPr>
          <w:rFonts w:ascii="Times New Roman" w:hAnsi="Times New Roman" w:cs="Times New Roman"/>
          <w:sz w:val="28"/>
          <w:szCs w:val="28"/>
        </w:rPr>
        <w:t xml:space="preserve">  по адресу: с</w:t>
      </w:r>
      <w:proofErr w:type="gramStart"/>
      <w:r w:rsidRPr="00F26D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6D46">
        <w:rPr>
          <w:rFonts w:ascii="Times New Roman" w:hAnsi="Times New Roman" w:cs="Times New Roman"/>
          <w:sz w:val="28"/>
          <w:szCs w:val="28"/>
        </w:rPr>
        <w:t>тарые Маты, ул. Победы, 7.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2. Создать комиссию по подготовке и проведению публичных слушаний в составе: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Председатель комиссии: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 xml:space="preserve">Кудряшова Т.В. - председатель Совета  сельского поселения </w:t>
      </w:r>
      <w:proofErr w:type="spellStart"/>
      <w:r w:rsidRPr="00F26D46">
        <w:rPr>
          <w:szCs w:val="28"/>
        </w:rPr>
        <w:t>Староматинский</w:t>
      </w:r>
      <w:proofErr w:type="spellEnd"/>
      <w:r w:rsidRPr="00F26D46">
        <w:rPr>
          <w:szCs w:val="28"/>
        </w:rPr>
        <w:t xml:space="preserve"> сельсовет 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Заместитель председателя комиссии: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lastRenderedPageBreak/>
        <w:t>Васильева Ю.Ю.- управляющий делами;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Секретарь комиссии: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proofErr w:type="spellStart"/>
      <w:r w:rsidRPr="00F26D46">
        <w:rPr>
          <w:szCs w:val="28"/>
        </w:rPr>
        <w:t>Уршеева</w:t>
      </w:r>
      <w:proofErr w:type="spellEnd"/>
      <w:r w:rsidRPr="00F26D46">
        <w:rPr>
          <w:szCs w:val="28"/>
        </w:rPr>
        <w:t xml:space="preserve"> Г.Ф.  – депутат от избирательного округа № 2;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r w:rsidRPr="00F26D46">
        <w:rPr>
          <w:szCs w:val="28"/>
        </w:rPr>
        <w:t>Члены комиссии:</w:t>
      </w:r>
    </w:p>
    <w:p w:rsidR="00F26D46" w:rsidRPr="00F26D46" w:rsidRDefault="00F26D46" w:rsidP="00F26D46">
      <w:pPr>
        <w:pStyle w:val="a3"/>
        <w:ind w:firstLine="709"/>
        <w:jc w:val="both"/>
        <w:rPr>
          <w:szCs w:val="28"/>
        </w:rPr>
      </w:pPr>
      <w:proofErr w:type="spellStart"/>
      <w:r w:rsidRPr="00F26D46">
        <w:rPr>
          <w:szCs w:val="28"/>
        </w:rPr>
        <w:t>Емашева</w:t>
      </w:r>
      <w:proofErr w:type="spellEnd"/>
      <w:r w:rsidRPr="00F26D46">
        <w:rPr>
          <w:szCs w:val="28"/>
        </w:rPr>
        <w:t xml:space="preserve"> И.И.- специалист СП;</w:t>
      </w:r>
    </w:p>
    <w:p w:rsidR="00F26D46" w:rsidRPr="00F26D46" w:rsidRDefault="00F26D46" w:rsidP="00F26D46">
      <w:pPr>
        <w:pStyle w:val="3"/>
        <w:ind w:left="708"/>
        <w:rPr>
          <w:sz w:val="28"/>
          <w:szCs w:val="28"/>
        </w:rPr>
      </w:pPr>
      <w:r w:rsidRPr="00F26D46">
        <w:rPr>
          <w:sz w:val="28"/>
          <w:szCs w:val="28"/>
        </w:rPr>
        <w:t>Краснова З.Т. –  председатель комиссии по соблюдению регламента Совета, статусу и этике депутата.</w:t>
      </w:r>
    </w:p>
    <w:p w:rsidR="00F26D46" w:rsidRPr="00F26D46" w:rsidRDefault="00F26D46" w:rsidP="00F26D46">
      <w:pPr>
        <w:pStyle w:val="a3"/>
        <w:ind w:firstLine="709"/>
        <w:jc w:val="both"/>
      </w:pPr>
      <w:r w:rsidRPr="00F26D46">
        <w:t xml:space="preserve">3. </w:t>
      </w:r>
      <w:proofErr w:type="gramStart"/>
      <w:r w:rsidRPr="00F26D46">
        <w:t xml:space="preserve">Опубликовать проект решения Совета сельского поселения </w:t>
      </w:r>
      <w:proofErr w:type="spellStart"/>
      <w:r w:rsidRPr="00F26D46">
        <w:t>Староматинский</w:t>
      </w:r>
      <w:proofErr w:type="spellEnd"/>
      <w:r w:rsidRPr="00F26D46">
        <w:t xml:space="preserve"> сельсовет муниципального района  </w:t>
      </w:r>
      <w:proofErr w:type="spellStart"/>
      <w:r w:rsidRPr="00F26D46">
        <w:t>Бакалинский</w:t>
      </w:r>
      <w:proofErr w:type="spellEnd"/>
      <w:r w:rsidRPr="00F26D46">
        <w:t xml:space="preserve"> район Республики Башкортостан «О проекте  решения Совета  сельского поселения </w:t>
      </w:r>
      <w:proofErr w:type="spellStart"/>
      <w:r w:rsidRPr="00F26D46">
        <w:t>Староматинский</w:t>
      </w:r>
      <w:proofErr w:type="spellEnd"/>
      <w:r w:rsidRPr="00F26D46">
        <w:t xml:space="preserve"> сельсовет муниципального района  </w:t>
      </w:r>
      <w:proofErr w:type="spellStart"/>
      <w:r w:rsidRPr="00F26D46">
        <w:t>Бакалинский</w:t>
      </w:r>
      <w:proofErr w:type="spellEnd"/>
      <w:r w:rsidRPr="00F26D46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F26D46">
        <w:t>Староматинский</w:t>
      </w:r>
      <w:proofErr w:type="spellEnd"/>
      <w:r w:rsidRPr="00F26D46">
        <w:t xml:space="preserve"> сельсовет муниципального района </w:t>
      </w:r>
      <w:proofErr w:type="spellStart"/>
      <w:r w:rsidRPr="00F26D46">
        <w:t>Бакалинский</w:t>
      </w:r>
      <w:proofErr w:type="spellEnd"/>
      <w:r w:rsidRPr="00F26D46">
        <w:t xml:space="preserve"> район Республики Башкортостан» в сети общего доступа «Интернет» на официальном сайте администрации сельского поселения </w:t>
      </w:r>
      <w:proofErr w:type="spellStart"/>
      <w:r w:rsidRPr="00F26D46">
        <w:t>Староматинский</w:t>
      </w:r>
      <w:proofErr w:type="spellEnd"/>
      <w:r w:rsidRPr="00F26D46">
        <w:t xml:space="preserve"> сельсовет муниципального района</w:t>
      </w:r>
      <w:proofErr w:type="gramEnd"/>
      <w:r w:rsidRPr="00F26D46">
        <w:t xml:space="preserve"> </w:t>
      </w:r>
      <w:proofErr w:type="spellStart"/>
      <w:r w:rsidRPr="00F26D46">
        <w:t>Бакалинский</w:t>
      </w:r>
      <w:proofErr w:type="spellEnd"/>
      <w:r w:rsidRPr="00F26D46">
        <w:t xml:space="preserve"> район  Республики  Башкортостан  и  обнародовать  на информационном стенде Совета сельского поселения </w:t>
      </w:r>
      <w:proofErr w:type="spellStart"/>
      <w:r w:rsidRPr="00F26D46">
        <w:t>Староматинский</w:t>
      </w:r>
      <w:proofErr w:type="spellEnd"/>
      <w:r w:rsidRPr="00F26D46">
        <w:t xml:space="preserve"> сельсовет муниципального района </w:t>
      </w:r>
      <w:proofErr w:type="spellStart"/>
      <w:r w:rsidRPr="00F26D46">
        <w:t>Бакалинский</w:t>
      </w:r>
      <w:proofErr w:type="spellEnd"/>
      <w:r w:rsidRPr="00F26D46">
        <w:t xml:space="preserve"> район Республики Башкортостан.</w:t>
      </w:r>
    </w:p>
    <w:p w:rsidR="00F26D46" w:rsidRPr="00F26D46" w:rsidRDefault="00F26D46" w:rsidP="00F26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6D4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по проекту решения Совета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 решения Совета 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F26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F2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F26D46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>Староматинский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сельсовет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Бакалинский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F26D46">
        <w:rPr>
          <w:rFonts w:ascii="Times New Roman" w:hAnsi="Times New Roman" w:cs="Times New Roman"/>
          <w:bCs/>
          <w:iCs/>
          <w:kern w:val="3"/>
          <w:sz w:val="28"/>
          <w:szCs w:val="28"/>
          <w:lang w:eastAsia="ja-JP" w:bidi="fa-IR"/>
        </w:rPr>
        <w:t>»</w:t>
      </w:r>
      <w:r w:rsidRPr="00F26D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6D46">
        <w:rPr>
          <w:rFonts w:ascii="Times New Roman" w:hAnsi="Times New Roman" w:cs="Times New Roman"/>
          <w:sz w:val="28"/>
          <w:szCs w:val="28"/>
        </w:rPr>
        <w:t>направляются в Администрацию</w:t>
      </w:r>
      <w:proofErr w:type="gramEnd"/>
      <w:r w:rsidRPr="00F26D4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 </w:t>
      </w:r>
      <w:proofErr w:type="gramStart"/>
      <w:r w:rsidRPr="00F26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6D46">
        <w:rPr>
          <w:rFonts w:ascii="Times New Roman" w:hAnsi="Times New Roman" w:cs="Times New Roman"/>
          <w:sz w:val="28"/>
          <w:szCs w:val="28"/>
        </w:rPr>
        <w:t>. С</w:t>
      </w:r>
      <w:r w:rsidR="00E14D07">
        <w:rPr>
          <w:rFonts w:ascii="Times New Roman" w:hAnsi="Times New Roman" w:cs="Times New Roman"/>
          <w:sz w:val="28"/>
          <w:szCs w:val="28"/>
        </w:rPr>
        <w:t xml:space="preserve">тарые Маты,  </w:t>
      </w:r>
      <w:r w:rsidRPr="00F26D46">
        <w:rPr>
          <w:rFonts w:ascii="Times New Roman" w:hAnsi="Times New Roman" w:cs="Times New Roman"/>
          <w:sz w:val="28"/>
          <w:szCs w:val="28"/>
        </w:rPr>
        <w:t xml:space="preserve">ул. Победы, 7, кабинет управляющего делами  в </w:t>
      </w:r>
      <w:r w:rsidRPr="00E32352">
        <w:rPr>
          <w:rFonts w:ascii="Times New Roman" w:hAnsi="Times New Roman" w:cs="Times New Roman"/>
          <w:sz w:val="28"/>
          <w:szCs w:val="28"/>
        </w:rPr>
        <w:t>период с 0</w:t>
      </w:r>
      <w:r w:rsidR="00170DB3" w:rsidRPr="00E32352">
        <w:rPr>
          <w:rFonts w:ascii="Times New Roman" w:hAnsi="Times New Roman" w:cs="Times New Roman"/>
          <w:sz w:val="28"/>
          <w:szCs w:val="28"/>
        </w:rPr>
        <w:t>9</w:t>
      </w:r>
      <w:r w:rsidRPr="00E32352">
        <w:rPr>
          <w:rFonts w:ascii="Times New Roman" w:hAnsi="Times New Roman" w:cs="Times New Roman"/>
          <w:sz w:val="28"/>
          <w:szCs w:val="28"/>
        </w:rPr>
        <w:t xml:space="preserve"> </w:t>
      </w:r>
      <w:r w:rsidR="00170DB3" w:rsidRPr="00E32352">
        <w:rPr>
          <w:rFonts w:ascii="Times New Roman" w:hAnsi="Times New Roman" w:cs="Times New Roman"/>
          <w:sz w:val="28"/>
          <w:szCs w:val="28"/>
        </w:rPr>
        <w:t>сентября</w:t>
      </w:r>
      <w:r w:rsidRPr="00E32352">
        <w:rPr>
          <w:rFonts w:ascii="Times New Roman" w:hAnsi="Times New Roman" w:cs="Times New Roman"/>
          <w:sz w:val="28"/>
          <w:szCs w:val="28"/>
        </w:rPr>
        <w:t xml:space="preserve"> по </w:t>
      </w:r>
      <w:r w:rsidR="00170DB3" w:rsidRPr="00E32352">
        <w:rPr>
          <w:rFonts w:ascii="Times New Roman" w:hAnsi="Times New Roman" w:cs="Times New Roman"/>
          <w:sz w:val="28"/>
          <w:szCs w:val="28"/>
        </w:rPr>
        <w:t>24</w:t>
      </w:r>
      <w:r w:rsidRPr="00E32352">
        <w:rPr>
          <w:rFonts w:ascii="Times New Roman" w:hAnsi="Times New Roman" w:cs="Times New Roman"/>
          <w:sz w:val="28"/>
          <w:szCs w:val="28"/>
        </w:rPr>
        <w:t xml:space="preserve"> </w:t>
      </w:r>
      <w:r w:rsidR="00170DB3" w:rsidRPr="00E32352">
        <w:rPr>
          <w:rFonts w:ascii="Times New Roman" w:hAnsi="Times New Roman" w:cs="Times New Roman"/>
          <w:sz w:val="28"/>
          <w:szCs w:val="28"/>
        </w:rPr>
        <w:t>сентября</w:t>
      </w:r>
      <w:r w:rsidRPr="00E32352">
        <w:rPr>
          <w:rFonts w:ascii="Times New Roman" w:hAnsi="Times New Roman" w:cs="Times New Roman"/>
          <w:sz w:val="28"/>
          <w:szCs w:val="28"/>
        </w:rPr>
        <w:t xml:space="preserve"> 20</w:t>
      </w:r>
      <w:r w:rsidR="00170DB3" w:rsidRPr="00E32352">
        <w:rPr>
          <w:rFonts w:ascii="Times New Roman" w:hAnsi="Times New Roman" w:cs="Times New Roman"/>
          <w:sz w:val="28"/>
          <w:szCs w:val="28"/>
        </w:rPr>
        <w:t>21</w:t>
      </w:r>
      <w:r w:rsidRPr="00E32352">
        <w:rPr>
          <w:rFonts w:ascii="Times New Roman" w:hAnsi="Times New Roman" w:cs="Times New Roman"/>
          <w:sz w:val="28"/>
          <w:szCs w:val="28"/>
        </w:rPr>
        <w:t xml:space="preserve"> года до 13-00</w:t>
      </w:r>
      <w:r w:rsidRPr="00F26D4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26D46" w:rsidRPr="00F26D46" w:rsidRDefault="00F26D46" w:rsidP="00170D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сети общего доступа «Интернет» на официальном сайте администрации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и обнародовать  на информационном стенде Совета сельского 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0DB3" w:rsidRDefault="00170DB3" w:rsidP="00F26D46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F26D46" w:rsidRPr="00F26D46" w:rsidRDefault="00F26D46" w:rsidP="00F26D46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F26D46" w:rsidRPr="00F26D46" w:rsidRDefault="00F26D46" w:rsidP="00F26D46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6D46" w:rsidRPr="00F26D46" w:rsidRDefault="00F26D46" w:rsidP="00F26D46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6D4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2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46" w:rsidRPr="00F26D46" w:rsidRDefault="00F26D46" w:rsidP="00F26D46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F26D46">
        <w:rPr>
          <w:rFonts w:ascii="Times New Roman" w:hAnsi="Times New Roman" w:cs="Times New Roman"/>
          <w:sz w:val="28"/>
          <w:szCs w:val="28"/>
        </w:rPr>
        <w:t>район Республики Башкортостан                                               Т.В.Кудряшова</w:t>
      </w:r>
    </w:p>
    <w:p w:rsidR="009C5C8E" w:rsidRDefault="009C5C8E"/>
    <w:sectPr w:rsidR="009C5C8E" w:rsidSect="00E32352">
      <w:pgSz w:w="11906" w:h="16838" w:code="9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D46"/>
    <w:rsid w:val="00170DB3"/>
    <w:rsid w:val="001D7B8B"/>
    <w:rsid w:val="00342295"/>
    <w:rsid w:val="0047106D"/>
    <w:rsid w:val="0074586A"/>
    <w:rsid w:val="007D51D7"/>
    <w:rsid w:val="0080191E"/>
    <w:rsid w:val="008366F8"/>
    <w:rsid w:val="009C5C8E"/>
    <w:rsid w:val="00A40631"/>
    <w:rsid w:val="00CA73B1"/>
    <w:rsid w:val="00E05D43"/>
    <w:rsid w:val="00E14D07"/>
    <w:rsid w:val="00E32352"/>
    <w:rsid w:val="00EF5BF1"/>
    <w:rsid w:val="00F26D4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6D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F26D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F26D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D4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nhideWhenUsed/>
    <w:rsid w:val="00CA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A73B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аголовок"/>
    <w:basedOn w:val="a"/>
    <w:next w:val="a3"/>
    <w:rsid w:val="00CA73B1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2021-09-10T05:44:00Z</cp:lastPrinted>
  <dcterms:created xsi:type="dcterms:W3CDTF">2021-08-30T12:04:00Z</dcterms:created>
  <dcterms:modified xsi:type="dcterms:W3CDTF">2021-09-10T05:45:00Z</dcterms:modified>
</cp:coreProperties>
</file>