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DC" w:rsidRDefault="002E44DC"/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3E1FBC" w:rsidRPr="000C5969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C7C" w:rsidRPr="002E44DC" w:rsidRDefault="003E1FBC" w:rsidP="002E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02B6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</w:tc>
      </w:tr>
    </w:tbl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Совет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 _____</w:t>
      </w:r>
      <w:r w:rsidRPr="003B5B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DD05AE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DD05AE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DD05A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 и 2021 годов</w:t>
      </w:r>
    </w:p>
    <w:p w:rsidR="0011331B" w:rsidRPr="001B6CCA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2E4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70AB">
        <w:rPr>
          <w:rFonts w:ascii="Times New Roman" w:hAnsi="Times New Roman" w:cs="Times New Roman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3B5BFB" w:rsidRDefault="0011331B" w:rsidP="002E4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D70AB">
        <w:rPr>
          <w:rFonts w:ascii="Times New Roman" w:hAnsi="Times New Roman" w:cs="Times New Roman"/>
          <w:b w:val="0"/>
          <w:bCs w:val="0"/>
          <w:sz w:val="28"/>
          <w:szCs w:val="28"/>
        </w:rPr>
        <w:t>3303,9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D70AB">
        <w:rPr>
          <w:rFonts w:ascii="Times New Roman" w:hAnsi="Times New Roman" w:cs="Times New Roman"/>
          <w:b w:val="0"/>
          <w:bCs w:val="0"/>
          <w:sz w:val="28"/>
          <w:szCs w:val="28"/>
        </w:rPr>
        <w:t>3303,9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B82BEB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82BEB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1331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2020 и 2021 годов: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2020год в сумме </w:t>
      </w:r>
      <w:r w:rsidR="00A976E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3336,3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0E6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3D70AB">
        <w:rPr>
          <w:rFonts w:ascii="Times New Roman" w:hAnsi="Times New Roman" w:cs="Times New Roman"/>
          <w:b w:val="0"/>
          <w:bCs w:val="0"/>
          <w:sz w:val="28"/>
          <w:szCs w:val="28"/>
        </w:rPr>
        <w:t>3384,3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2020 год в сумме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3336,3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68,9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3384,3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140,0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3) дефицит 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0467C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0467C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2E44DC" w:rsidRDefault="00AC5EFC" w:rsidP="002E4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2E44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2E44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2E4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2E44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2E44DC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2E44DC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 w:rsidRPr="002E44DC">
        <w:rPr>
          <w:rFonts w:ascii="Times New Roman" w:hAnsi="Times New Roman" w:cs="Times New Roman"/>
          <w:b w:val="0"/>
          <w:sz w:val="28"/>
          <w:szCs w:val="28"/>
        </w:rPr>
        <w:t xml:space="preserve">. Утвердить перечень главных администраторов доходов бюджета </w:t>
      </w:r>
      <w:r w:rsidR="004C1274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E50" w:rsidRPr="002E44D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Бакалинский район Республики Башкортостан согласно </w:t>
      </w:r>
      <w:hyperlink r:id="rId6" w:history="1">
        <w:r w:rsidR="005F5E50" w:rsidRPr="002E44DC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 w:rsidRPr="002E44DC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2E44D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2E44DC" w:rsidRDefault="00AC5EFC" w:rsidP="002E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>5</w:t>
      </w:r>
      <w:r w:rsidR="005F5E50" w:rsidRPr="002E44DC">
        <w:rPr>
          <w:rFonts w:ascii="Times New Roman" w:hAnsi="Times New Roman" w:cs="Times New Roman"/>
          <w:sz w:val="28"/>
          <w:szCs w:val="28"/>
        </w:rPr>
        <w:t>.</w:t>
      </w:r>
      <w:r w:rsidR="005F5E50" w:rsidRPr="002E44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2E44DC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C1274" w:rsidRPr="002E44DC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E50" w:rsidRPr="002E44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1274" w:rsidRPr="002E4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E50" w:rsidRPr="002E44DC"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="005F5E50" w:rsidRPr="002E44D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7" w:history="1">
        <w:r w:rsidR="005F5E50" w:rsidRPr="002E44D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2E44DC">
        <w:rPr>
          <w:rFonts w:ascii="Times New Roman" w:hAnsi="Times New Roman" w:cs="Times New Roman"/>
          <w:sz w:val="28"/>
          <w:szCs w:val="28"/>
        </w:rPr>
        <w:t>2</w:t>
      </w:r>
      <w:r w:rsidR="005F5E50" w:rsidRPr="002E44D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5E50" w:rsidRPr="002E44DC" w:rsidRDefault="00AC5EFC" w:rsidP="002E4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>6</w:t>
      </w:r>
      <w:r w:rsidR="005F5E50" w:rsidRPr="002E44DC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2E44DC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2E44DC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2E44DC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2E44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2E44DC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2E44DC" w:rsidRDefault="005F5E50" w:rsidP="002E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>1)</w:t>
      </w:r>
      <w:r w:rsidRPr="002E44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44DC">
        <w:rPr>
          <w:rFonts w:ascii="Times New Roman" w:hAnsi="Times New Roman" w:cs="Times New Roman"/>
          <w:sz w:val="28"/>
          <w:szCs w:val="28"/>
        </w:rPr>
        <w:t xml:space="preserve">на 2019 год согласно </w:t>
      </w:r>
      <w:hyperlink r:id="rId8" w:history="1">
        <w:r w:rsidRPr="002E44D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2E44DC">
        <w:rPr>
          <w:rFonts w:ascii="Times New Roman" w:hAnsi="Times New Roman" w:cs="Times New Roman"/>
          <w:sz w:val="28"/>
          <w:szCs w:val="28"/>
        </w:rPr>
        <w:t>3</w:t>
      </w:r>
      <w:r w:rsidRPr="002E44D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2E44DC" w:rsidRDefault="005F5E50" w:rsidP="002E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>2)</w:t>
      </w:r>
      <w:r w:rsidRPr="002E44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44DC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согласно </w:t>
      </w:r>
      <w:hyperlink r:id="rId9" w:history="1">
        <w:r w:rsidRPr="002E44D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2E44DC">
        <w:rPr>
          <w:rFonts w:ascii="Times New Roman" w:hAnsi="Times New Roman" w:cs="Times New Roman"/>
          <w:sz w:val="28"/>
          <w:szCs w:val="28"/>
        </w:rPr>
        <w:t>4</w:t>
      </w:r>
      <w:r w:rsidRPr="002E44DC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9C39DA" w:rsidRPr="002E44DC" w:rsidRDefault="009C39DA" w:rsidP="002E44DC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 w:rsidRPr="002E44DC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2E44DC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 объем межбюджетных трансфертов, получаемых из бюджета Республики Башкортостан:</w:t>
      </w:r>
    </w:p>
    <w:p w:rsidR="009C39DA" w:rsidRPr="002E44DC" w:rsidRDefault="009C39DA" w:rsidP="002E44DC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 xml:space="preserve">1) на  2019 год в сумме </w:t>
      </w:r>
      <w:r w:rsidR="00B60C05" w:rsidRPr="002E44DC">
        <w:rPr>
          <w:rFonts w:ascii="Times New Roman" w:hAnsi="Times New Roman" w:cs="Times New Roman"/>
          <w:sz w:val="28"/>
          <w:szCs w:val="28"/>
        </w:rPr>
        <w:t xml:space="preserve">500 </w:t>
      </w:r>
      <w:r w:rsidRPr="002E44DC">
        <w:rPr>
          <w:rFonts w:ascii="Times New Roman" w:hAnsi="Times New Roman" w:cs="Times New Roman"/>
          <w:sz w:val="28"/>
          <w:szCs w:val="28"/>
        </w:rPr>
        <w:t>тыс.рублей;</w:t>
      </w:r>
    </w:p>
    <w:p w:rsidR="009C39DA" w:rsidRPr="002E44DC" w:rsidRDefault="009C39DA" w:rsidP="002E44DC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 xml:space="preserve">2) на  плановый период 2020 год в сумме </w:t>
      </w:r>
      <w:r w:rsidR="00B60C05" w:rsidRPr="002E44DC">
        <w:rPr>
          <w:rFonts w:ascii="Times New Roman" w:hAnsi="Times New Roman" w:cs="Times New Roman"/>
          <w:sz w:val="28"/>
          <w:szCs w:val="28"/>
        </w:rPr>
        <w:t xml:space="preserve">500 </w:t>
      </w:r>
      <w:r w:rsidRPr="002E44DC">
        <w:rPr>
          <w:rFonts w:ascii="Times New Roman" w:hAnsi="Times New Roman" w:cs="Times New Roman"/>
          <w:sz w:val="28"/>
          <w:szCs w:val="28"/>
        </w:rPr>
        <w:t>тыс.рублей и на  2021 год в сумме</w:t>
      </w:r>
      <w:r w:rsidR="00B60C05" w:rsidRPr="002E44DC">
        <w:rPr>
          <w:rFonts w:ascii="Times New Roman" w:hAnsi="Times New Roman" w:cs="Times New Roman"/>
          <w:sz w:val="28"/>
          <w:szCs w:val="28"/>
        </w:rPr>
        <w:t xml:space="preserve"> 500 тыс.</w:t>
      </w:r>
      <w:r w:rsidRPr="002E44DC">
        <w:rPr>
          <w:rFonts w:ascii="Times New Roman" w:hAnsi="Times New Roman" w:cs="Times New Roman"/>
          <w:sz w:val="28"/>
          <w:szCs w:val="28"/>
        </w:rPr>
        <w:t>рублей.</w:t>
      </w:r>
    </w:p>
    <w:p w:rsidR="00394112" w:rsidRPr="002E44DC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4C1274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 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2E44DC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8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4C127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1274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D12A6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 управлении администрации муниципального района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Бакалинский район 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Бакалинский район 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2E44DC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EF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AC5EF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AC5EF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4519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2E44DC" w:rsidRDefault="005838D8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2E44DC" w:rsidRDefault="005838D8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34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2E44DC" w:rsidRDefault="006C7D43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2E44DC" w:rsidRDefault="006C7D43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AC5EF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49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2E44DC" w:rsidRDefault="00B90456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 бюджета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7A4FFD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7A4FF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027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6C7D4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6C7D4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C7D4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2E44DC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0772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 Республики Башкортостан на 2019 год в сумме  </w:t>
      </w:r>
      <w:r w:rsidR="00B60C05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2020 год в сумме </w:t>
      </w:r>
      <w:r w:rsidR="00B60C05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80772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,0тыс.рублей и на 2021 год в сумме </w:t>
      </w:r>
      <w:r w:rsidR="00B60C05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60C05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772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тыс.рублей.  </w:t>
      </w:r>
    </w:p>
    <w:p w:rsidR="00394112" w:rsidRPr="002E44DC" w:rsidRDefault="005A6746" w:rsidP="002E44DC">
      <w:pPr>
        <w:pStyle w:val="ConsPlusTitle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29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2019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D77B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726,4</w:t>
      </w:r>
      <w:r w:rsidR="001D77B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32AD5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743,8</w:t>
      </w:r>
      <w:r w:rsidR="00F32AD5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786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70B9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6C1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766,9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бюджетные ассигнования Дорожного фонда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29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не использованные по состоянию на 1 января 201</w:t>
      </w:r>
      <w:r w:rsidR="005A6746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A976E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5A6746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2E44DC" w:rsidRDefault="00AC5EFC" w:rsidP="002E44DC">
      <w:pPr>
        <w:pStyle w:val="ConsPlusTitle"/>
        <w:tabs>
          <w:tab w:val="left" w:pos="346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622DE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622DE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4609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E622DE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2019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622DE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622DE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</w:t>
      </w:r>
      <w:r w:rsidR="0024609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2E44DC" w:rsidRDefault="00E622DE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2C4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Pr="002E44DC" w:rsidRDefault="000902C4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="00E622DE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решения, приводящие к увеличению в 201</w:t>
      </w:r>
      <w:r w:rsidR="00E622DE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622DE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район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2E44DC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866BA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201</w:t>
      </w:r>
      <w:r w:rsidR="009B3BE1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2E44DC" w:rsidRDefault="009B3BE1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 w:val="0"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 бюджета </w:t>
      </w:r>
      <w:r w:rsidR="00866BA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45614" w:rsidRPr="002E44DC" w:rsidRDefault="00AC5EFC" w:rsidP="002E44D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AD1715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Pr="002E44DC" w:rsidRDefault="00AC5EFC" w:rsidP="002E44D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2E44DC" w:rsidRDefault="00AC5EFC" w:rsidP="002E44D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2E44DC" w:rsidRDefault="00AC5EFC" w:rsidP="002E44DC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2E44DC" w:rsidRDefault="00AA1979" w:rsidP="002E44DC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E44DC" w:rsidRDefault="005D57CA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918AC" w:rsidRPr="002E44DC" w:rsidRDefault="002918AC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E44DC" w:rsidRDefault="003D70AB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2918AC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2E4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2E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AC" w:rsidRPr="002E44DC" w:rsidRDefault="005D57CA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44DC" w:rsidRDefault="005D57CA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4670E0" w:rsidRPr="002E44DC" w:rsidRDefault="005D57CA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4DC">
        <w:rPr>
          <w:rFonts w:ascii="Times New Roman" w:hAnsi="Times New Roman" w:cs="Times New Roman"/>
          <w:sz w:val="28"/>
          <w:szCs w:val="28"/>
        </w:rPr>
        <w:t>Республики</w:t>
      </w:r>
      <w:r w:rsidR="002918AC" w:rsidRPr="002E44D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2E44DC">
        <w:rPr>
          <w:rFonts w:ascii="Times New Roman" w:hAnsi="Times New Roman" w:cs="Times New Roman"/>
          <w:sz w:val="28"/>
          <w:szCs w:val="28"/>
        </w:rPr>
        <w:tab/>
      </w:r>
      <w:r w:rsidR="002918AC" w:rsidRPr="002E44DC">
        <w:rPr>
          <w:rFonts w:ascii="Times New Roman" w:hAnsi="Times New Roman" w:cs="Times New Roman"/>
          <w:sz w:val="28"/>
          <w:szCs w:val="28"/>
        </w:rPr>
        <w:tab/>
      </w:r>
      <w:r w:rsidR="001770B9" w:rsidRPr="002E44DC">
        <w:rPr>
          <w:rFonts w:ascii="Times New Roman" w:hAnsi="Times New Roman" w:cs="Times New Roman"/>
          <w:sz w:val="28"/>
          <w:szCs w:val="28"/>
        </w:rPr>
        <w:t xml:space="preserve">   </w:t>
      </w:r>
      <w:r w:rsidR="002E44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70B9" w:rsidRPr="002E44DC">
        <w:rPr>
          <w:rFonts w:ascii="Times New Roman" w:hAnsi="Times New Roman" w:cs="Times New Roman"/>
          <w:sz w:val="28"/>
          <w:szCs w:val="28"/>
        </w:rPr>
        <w:t xml:space="preserve">       </w:t>
      </w:r>
      <w:r w:rsidR="00A976EC" w:rsidRPr="002E44DC">
        <w:rPr>
          <w:rFonts w:ascii="Times New Roman" w:hAnsi="Times New Roman" w:cs="Times New Roman"/>
          <w:sz w:val="28"/>
          <w:szCs w:val="28"/>
        </w:rPr>
        <w:t xml:space="preserve"> </w:t>
      </w:r>
      <w:r w:rsidR="003D70AB" w:rsidRPr="002E44DC">
        <w:rPr>
          <w:rFonts w:ascii="Times New Roman" w:hAnsi="Times New Roman" w:cs="Times New Roman"/>
          <w:sz w:val="28"/>
          <w:szCs w:val="28"/>
        </w:rPr>
        <w:t>Т.В.Кудряшова</w:t>
      </w:r>
    </w:p>
    <w:sectPr w:rsidR="004670E0" w:rsidRPr="002E44DC" w:rsidSect="002E44DC">
      <w:headerReference w:type="default" r:id="rId10"/>
      <w:headerReference w:type="first" r:id="rId11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C2" w:rsidRDefault="003A30C2" w:rsidP="00A73E2F">
      <w:pPr>
        <w:spacing w:after="0" w:line="240" w:lineRule="auto"/>
      </w:pPr>
      <w:r>
        <w:separator/>
      </w:r>
    </w:p>
  </w:endnote>
  <w:endnote w:type="continuationSeparator" w:id="1">
    <w:p w:rsidR="003A30C2" w:rsidRDefault="003A30C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C2" w:rsidRDefault="003A30C2" w:rsidP="00A73E2F">
      <w:pPr>
        <w:spacing w:after="0" w:line="240" w:lineRule="auto"/>
      </w:pPr>
      <w:r>
        <w:separator/>
      </w:r>
    </w:p>
  </w:footnote>
  <w:footnote w:type="continuationSeparator" w:id="1">
    <w:p w:rsidR="003A30C2" w:rsidRDefault="003A30C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545DF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E44DC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4D3E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E44DC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30C2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70AB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5DF3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5E1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4872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2AD5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9F6V5fEE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EF6V5f8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BFCV5f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2</cp:revision>
  <cp:lastPrinted>2018-11-07T04:22:00Z</cp:lastPrinted>
  <dcterms:created xsi:type="dcterms:W3CDTF">2018-11-23T12:51:00Z</dcterms:created>
  <dcterms:modified xsi:type="dcterms:W3CDTF">2018-11-23T12:51:00Z</dcterms:modified>
</cp:coreProperties>
</file>